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A34" w:rsidRPr="00372E41" w:rsidRDefault="00DB3A34" w:rsidP="00DB3A34">
      <w:pPr>
        <w:pStyle w:val="c6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70C0"/>
          <w:sz w:val="32"/>
          <w:szCs w:val="32"/>
        </w:rPr>
      </w:pPr>
      <w:r w:rsidRPr="00372E41">
        <w:rPr>
          <w:rStyle w:val="c0"/>
          <w:b/>
          <w:bCs/>
          <w:color w:val="0070C0"/>
          <w:sz w:val="32"/>
          <w:szCs w:val="32"/>
        </w:rPr>
        <w:t>Консультация для родителей</w:t>
      </w:r>
    </w:p>
    <w:p w:rsidR="00DB3A34" w:rsidRPr="00372E41" w:rsidRDefault="00DB3A34" w:rsidP="00DB3A34">
      <w:pPr>
        <w:pStyle w:val="c6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70C0"/>
          <w:sz w:val="32"/>
          <w:szCs w:val="32"/>
        </w:rPr>
      </w:pPr>
      <w:r w:rsidRPr="00372E41">
        <w:rPr>
          <w:rStyle w:val="c0"/>
          <w:b/>
          <w:bCs/>
          <w:color w:val="0070C0"/>
          <w:sz w:val="32"/>
          <w:szCs w:val="32"/>
        </w:rPr>
        <w:t>«Как научить ребенка правильному поведению при пожаре»</w:t>
      </w:r>
    </w:p>
    <w:p w:rsidR="00DB3A34" w:rsidRPr="00372E41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70C0"/>
          <w:sz w:val="36"/>
          <w:szCs w:val="36"/>
        </w:rPr>
      </w:pP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Пожарно-профилактическая работа с детьми должна начинаться с самого раннего детства ещё в родительском доме.</w:t>
      </w:r>
      <w:r w:rsidR="00372E41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предметы.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огнями петард; даже настенные </w:t>
      </w:r>
      <w:proofErr w:type="spellStart"/>
      <w:r>
        <w:rPr>
          <w:rStyle w:val="c1"/>
          <w:color w:val="000000"/>
          <w:sz w:val="28"/>
          <w:szCs w:val="28"/>
        </w:rPr>
        <w:t>электровыключатели</w:t>
      </w:r>
      <w:proofErr w:type="spellEnd"/>
      <w:r>
        <w:rPr>
          <w:rStyle w:val="c1"/>
          <w:color w:val="000000"/>
          <w:sz w:val="28"/>
          <w:szCs w:val="28"/>
        </w:rPr>
        <w:t xml:space="preserve"> и розетки вокруг ребёнка зажигают свет – огонь. Поэтому родителям следует самостоятельно научить своих детей действовать в сложной ситуации.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На первом же этапе детского любопытства</w:t>
      </w:r>
      <w:r>
        <w:rPr>
          <w:rStyle w:val="c1"/>
          <w:color w:val="000000"/>
          <w:sz w:val="28"/>
          <w:szCs w:val="28"/>
        </w:rPr>
        <w:t> 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 возрасте от трёх до шести лет</w:t>
      </w:r>
      <w:r>
        <w:rPr>
          <w:rStyle w:val="c1"/>
          <w:color w:val="000000"/>
          <w:sz w:val="28"/>
          <w:szCs w:val="28"/>
        </w:rPr>
        <w:t xml:space="preserve"> 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 </w:t>
      </w:r>
      <w:proofErr w:type="gramStart"/>
      <w:r>
        <w:rPr>
          <w:rStyle w:val="c1"/>
          <w:color w:val="000000"/>
          <w:sz w:val="28"/>
          <w:szCs w:val="28"/>
        </w:rPr>
        <w:t>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</w:t>
      </w:r>
      <w:proofErr w:type="gramEnd"/>
      <w:r>
        <w:rPr>
          <w:rStyle w:val="c1"/>
          <w:color w:val="000000"/>
          <w:sz w:val="28"/>
          <w:szCs w:val="28"/>
        </w:rPr>
        <w:t xml:space="preserve"> 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Во всём этом таится большое зло: дети привыкают к спичкам, просят их, специально ищут, а найдя, устраивают игры, опасные для их жизни.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Чем старше становится ребёнок, тем шире круг вопросов, интересующих его, тем разнообразнее игры, тем самостоятельнее он в своих действиях. Стремление к самостоятельности особенно проявляется в то время, когда </w:t>
      </w:r>
      <w:r>
        <w:rPr>
          <w:rStyle w:val="c1"/>
          <w:color w:val="000000"/>
          <w:sz w:val="28"/>
          <w:szCs w:val="28"/>
        </w:rPr>
        <w:lastRenderedPageBreak/>
        <w:t>дети остаются одни. Причём «одни» они могут оставаться даже при видимом присутствии взрослых.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 семи годам</w:t>
      </w:r>
      <w:r>
        <w:rPr>
          <w:rStyle w:val="c1"/>
          <w:color w:val="000000"/>
          <w:sz w:val="28"/>
          <w:szCs w:val="28"/>
        </w:rPr>
        <w:t> ребёнок уверенно овладевает умением пользоваться самыми различными предметами. Не случайно в этом возрасте ребёнок, на предложение взрослых помочь ему что-либо сделать, часто отвечает: </w:t>
      </w:r>
      <w:r>
        <w:rPr>
          <w:rStyle w:val="c0"/>
          <w:b/>
          <w:bCs/>
          <w:color w:val="000000"/>
          <w:sz w:val="28"/>
          <w:szCs w:val="28"/>
        </w:rPr>
        <w:t>«Я сам»</w:t>
      </w:r>
      <w:r>
        <w:rPr>
          <w:rStyle w:val="c1"/>
          <w:color w:val="000000"/>
          <w:sz w:val="28"/>
          <w:szCs w:val="28"/>
        </w:rPr>
        <w:t>.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Теперь уже не следует полностью отстранять детей от спичек. Учитывая естественную тягу детей к огню, следует обучить их правильно и безопасно пользоваться спичками, бенгальскими огнями, свечами, бытовыми электротехническими приборами. В противном случае простыми запретами и угрозами родители могут добиться только обратного эффекта, поскольку они возбуждают любопытство, повышают стремление к сопротивлению и, тем самым, подстрекают к самостоятельным действиям.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После безоговорочных запретов дети начинают играть с пожароопасными предметами в потайных местах. Тут-то и открывается широкий простор для детских поджогов.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Предупреждая использование в играх огнеопасных предметов, важно в то же время приучать ребёнка ничего не брать без разрешения, даже если это лежит на виду, не заперто и не закрыто. При этом совершенно необходимо периодически проверять и контролировать содержание детских карманов и мест потайных «секретов».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Реакция детей во время пожара: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Ребенок  может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Ребенок должен знать, что если он видит пламя, то нужно: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- </w:t>
      </w:r>
      <w:r>
        <w:rPr>
          <w:rStyle w:val="c1"/>
          <w:color w:val="000000"/>
          <w:sz w:val="28"/>
          <w:szCs w:val="28"/>
        </w:rPr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случае небольшого возгорания на улице, если нет проводов, заливать его водой, использую пожарный гидрант или огнетушители;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тушить огонь в квартире самостоятельно;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выходить из горящей квартиры через дверь или окно, при условии, что этаж невысокий и окно свободно открывается;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ни в коем случае не пользоваться лифтом, а спускаться по лестнице;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если квартира заперта, прятаться от огня в ванной комнате, следить, чтобы дым не проникал в вентиляцию;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DB3A34" w:rsidRDefault="00DB3A34" w:rsidP="00DB3A3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Используйте эти советы при беседе с детьми, для профилактики пожарной безопасности.</w:t>
      </w:r>
    </w:p>
    <w:p w:rsidR="003300F5" w:rsidRDefault="003300F5"/>
    <w:sectPr w:rsidR="003300F5" w:rsidSect="00330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B3A34"/>
    <w:rsid w:val="003300F5"/>
    <w:rsid w:val="00372E41"/>
    <w:rsid w:val="00DB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B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3A34"/>
  </w:style>
  <w:style w:type="character" w:customStyle="1" w:styleId="c0">
    <w:name w:val="c0"/>
    <w:basedOn w:val="a0"/>
    <w:rsid w:val="00DB3A34"/>
  </w:style>
  <w:style w:type="paragraph" w:customStyle="1" w:styleId="c6">
    <w:name w:val="c6"/>
    <w:basedOn w:val="a"/>
    <w:rsid w:val="00DB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рабочий стол</dc:creator>
  <cp:lastModifiedBy>2 рабочий стол</cp:lastModifiedBy>
  <cp:revision>1</cp:revision>
  <dcterms:created xsi:type="dcterms:W3CDTF">2019-04-17T10:26:00Z</dcterms:created>
  <dcterms:modified xsi:type="dcterms:W3CDTF">2019-04-17T11:27:00Z</dcterms:modified>
</cp:coreProperties>
</file>